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78A5" w14:textId="77777777" w:rsidR="004C1C49" w:rsidRPr="004C1C49" w:rsidRDefault="004C1C49" w:rsidP="0036577F">
      <w:pPr>
        <w:jc w:val="both"/>
        <w:rPr>
          <w:b/>
          <w:bCs/>
          <w:sz w:val="28"/>
          <w:szCs w:val="28"/>
        </w:rPr>
      </w:pPr>
      <w:r w:rsidRPr="004C1C49">
        <w:rPr>
          <w:b/>
          <w:bCs/>
          <w:sz w:val="28"/>
          <w:szCs w:val="28"/>
        </w:rPr>
        <w:t>62. Den malých obcí: Klíčová témata, nové technologie a praktická řešení pro samosprávy</w:t>
      </w:r>
    </w:p>
    <w:p w14:paraId="04FDC647" w14:textId="088CC822" w:rsidR="002E28A3" w:rsidRDefault="002E28A3" w:rsidP="0036577F">
      <w:pPr>
        <w:jc w:val="both"/>
        <w:rPr>
          <w:b/>
          <w:bCs/>
        </w:rPr>
      </w:pPr>
      <w:r w:rsidRPr="002E28A3">
        <w:rPr>
          <w:b/>
          <w:bCs/>
        </w:rPr>
        <w:t xml:space="preserve">Zástupci měst a obcí se mohou těšit na 62. Den malých obcí, který </w:t>
      </w:r>
      <w:r w:rsidR="004C1C49">
        <w:rPr>
          <w:b/>
          <w:bCs/>
        </w:rPr>
        <w:t xml:space="preserve">na podzim </w:t>
      </w:r>
      <w:r w:rsidRPr="002E28A3">
        <w:rPr>
          <w:b/>
          <w:bCs/>
        </w:rPr>
        <w:t>proběhne</w:t>
      </w:r>
      <w:r w:rsidR="004C1C49">
        <w:rPr>
          <w:b/>
          <w:bCs/>
        </w:rPr>
        <w:t xml:space="preserve"> v úterý</w:t>
      </w:r>
      <w:r w:rsidRPr="002E28A3">
        <w:rPr>
          <w:b/>
          <w:bCs/>
        </w:rPr>
        <w:t xml:space="preserve"> 11. listopadu 2025 v Praze (O2 universum) a </w:t>
      </w:r>
      <w:r w:rsidR="004C1C49">
        <w:rPr>
          <w:b/>
          <w:bCs/>
        </w:rPr>
        <w:t xml:space="preserve">ve čtvrtek </w:t>
      </w:r>
      <w:r w:rsidRPr="002E28A3">
        <w:rPr>
          <w:b/>
          <w:bCs/>
        </w:rPr>
        <w:t xml:space="preserve">13. listopadu 2025 v Olomouci (Výstaviště Flora). </w:t>
      </w:r>
      <w:r w:rsidR="003A7F90">
        <w:rPr>
          <w:b/>
          <w:bCs/>
        </w:rPr>
        <w:t xml:space="preserve">Program začíná od 9 hodin. </w:t>
      </w:r>
      <w:r w:rsidRPr="002E28A3">
        <w:rPr>
          <w:b/>
          <w:bCs/>
        </w:rPr>
        <w:t>Konference přinese nejnovější informace o legislativě, financích a technologiích, které ovlivňují fungování samospráv. Bohatý doprovodný program doplní výstavní část, kde si návštěvníci prohlédnou praktická a moderní řešení pro efektivní správu obcí.</w:t>
      </w:r>
    </w:p>
    <w:p w14:paraId="0857386C" w14:textId="56195AE2" w:rsidR="00407DD2" w:rsidRPr="00407DD2" w:rsidRDefault="00407DD2" w:rsidP="0036577F">
      <w:pPr>
        <w:jc w:val="both"/>
        <w:rPr>
          <w:b/>
          <w:bCs/>
          <w:sz w:val="24"/>
          <w:szCs w:val="24"/>
        </w:rPr>
      </w:pPr>
      <w:r w:rsidRPr="00407DD2">
        <w:rPr>
          <w:b/>
          <w:bCs/>
          <w:sz w:val="24"/>
          <w:szCs w:val="24"/>
        </w:rPr>
        <w:t>Konferenční program nabídne zajímavá témata</w:t>
      </w:r>
    </w:p>
    <w:p w14:paraId="651AA26F" w14:textId="42CE9AA1" w:rsidR="002E28A3" w:rsidRDefault="00407DD2" w:rsidP="0036577F">
      <w:pPr>
        <w:jc w:val="both"/>
      </w:pPr>
      <w:r w:rsidRPr="00407DD2">
        <w:t xml:space="preserve">V konferenční části </w:t>
      </w:r>
      <w:r w:rsidRPr="00407DD2">
        <w:rPr>
          <w:b/>
          <w:bCs/>
        </w:rPr>
        <w:t>Ministerstvo vnitra</w:t>
      </w:r>
      <w:r w:rsidRPr="00407DD2">
        <w:t xml:space="preserve"> představí novou základnu odměn, regulaci pyrotechniky a úpravy metodiky přidělování čísel popisných, včetně novinek pro společenství obcí a sdílenou obecní policii.</w:t>
      </w:r>
      <w:r>
        <w:t xml:space="preserve"> </w:t>
      </w:r>
      <w:r w:rsidR="004C1C49" w:rsidRPr="00D275D3">
        <w:rPr>
          <w:b/>
          <w:bCs/>
        </w:rPr>
        <w:t>Český úřad zeměměřický a katastrální</w:t>
      </w:r>
      <w:r w:rsidR="004C1C49" w:rsidRPr="00D275D3">
        <w:t xml:space="preserve"> se v přednášce zaměří na aktuální a plánované revize katastrů a dále na povinnosti malých obcí při naplňování Digitální technické mapy</w:t>
      </w:r>
      <w:r>
        <w:t xml:space="preserve">. </w:t>
      </w:r>
      <w:r w:rsidR="004C1C49" w:rsidRPr="00D275D3">
        <w:rPr>
          <w:b/>
          <w:bCs/>
        </w:rPr>
        <w:t xml:space="preserve">Česká unie sportu </w:t>
      </w:r>
      <w:r w:rsidR="004C1C49" w:rsidRPr="00D275D3">
        <w:t>a</w:t>
      </w:r>
      <w:r w:rsidR="004C1C49" w:rsidRPr="00D275D3">
        <w:rPr>
          <w:b/>
          <w:bCs/>
        </w:rPr>
        <w:t xml:space="preserve"> Národní sportovní agentura</w:t>
      </w:r>
      <w:r w:rsidR="004C1C49" w:rsidRPr="00D275D3">
        <w:t xml:space="preserve"> </w:t>
      </w:r>
      <w:r>
        <w:t>poukáže</w:t>
      </w:r>
      <w:r w:rsidR="004C1C49" w:rsidRPr="00D275D3">
        <w:t xml:space="preserve"> na otázky financování sportu v obcích, včetně plánovaných změn a diskuse nad požadavky obcí.</w:t>
      </w:r>
      <w:r>
        <w:t xml:space="preserve"> </w:t>
      </w:r>
      <w:r w:rsidR="004C1C49" w:rsidRPr="00D275D3">
        <w:rPr>
          <w:b/>
          <w:bCs/>
        </w:rPr>
        <w:t>Národní úřad pro kybernetickou bezpečnost</w:t>
      </w:r>
      <w:r w:rsidR="004C1C49" w:rsidRPr="00D275D3">
        <w:t xml:space="preserve"> představí dopady </w:t>
      </w:r>
      <w:r w:rsidR="004C1C49" w:rsidRPr="00D275D3">
        <w:rPr>
          <w:i/>
          <w:iCs/>
        </w:rPr>
        <w:t>zákona č. 264/2025 Sb. o kybernetické bezpečnosti</w:t>
      </w:r>
      <w:r w:rsidR="004C1C49" w:rsidRPr="00D275D3">
        <w:t xml:space="preserve"> na menší samosprávy a jimi zřizované organizace</w:t>
      </w:r>
      <w:r>
        <w:t>.</w:t>
      </w:r>
    </w:p>
    <w:p w14:paraId="4C2D415D" w14:textId="2593F5CA" w:rsidR="0064312A" w:rsidRDefault="0064312A" w:rsidP="0036577F">
      <w:pPr>
        <w:jc w:val="both"/>
      </w:pPr>
      <w:r w:rsidRPr="0036577F">
        <w:rPr>
          <w:i/>
          <w:iCs/>
        </w:rPr>
        <w:t xml:space="preserve">„Důležitou součástí každého Dne malých obcí je i firemní prezentace, na níž vystavovatelé představují produkty a služby určené pro obecní a městské úřady. Na podzim se zaměří především na dodavatele energeticky úsporného osvětlení, správy nemovitostí, gastro provozů, dětských a street hřišť, komunální techniky, městského mobiliáře, finančních služeb, ekologických řešení, informačních technologií, kancelářského vybavení, prostředků pro bezpečnost silničního provozu a také na poskytovatele konzultačních služeb,“ </w:t>
      </w:r>
      <w:r w:rsidRPr="0036577F">
        <w:t xml:space="preserve">uvádí manažer komunikace Dne malých obcí </w:t>
      </w:r>
      <w:r w:rsidRPr="0036577F">
        <w:rPr>
          <w:b/>
          <w:bCs/>
        </w:rPr>
        <w:t>Adam Folta</w:t>
      </w:r>
      <w:r w:rsidRPr="0036577F">
        <w:t>.</w:t>
      </w:r>
    </w:p>
    <w:sectPr w:rsidR="0064312A" w:rsidSect="00BF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3"/>
    <w:rsid w:val="00247EEA"/>
    <w:rsid w:val="00261F2C"/>
    <w:rsid w:val="002E28A3"/>
    <w:rsid w:val="0036577F"/>
    <w:rsid w:val="0037739A"/>
    <w:rsid w:val="003A7F90"/>
    <w:rsid w:val="00407DD2"/>
    <w:rsid w:val="0043066C"/>
    <w:rsid w:val="004C1C49"/>
    <w:rsid w:val="00606086"/>
    <w:rsid w:val="0064312A"/>
    <w:rsid w:val="007C2D08"/>
    <w:rsid w:val="008E2E98"/>
    <w:rsid w:val="00992AFC"/>
    <w:rsid w:val="00BF229D"/>
    <w:rsid w:val="00D275D3"/>
    <w:rsid w:val="00F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DF23"/>
  <w15:chartTrackingRefBased/>
  <w15:docId w15:val="{0290FF69-F08A-41D3-B2F4-5FC127D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5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5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5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5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5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5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5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5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5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5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5D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75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Folta</dc:creator>
  <cp:keywords/>
  <dc:description/>
  <cp:lastModifiedBy>Věra Libichová</cp:lastModifiedBy>
  <cp:revision>2</cp:revision>
  <dcterms:created xsi:type="dcterms:W3CDTF">2025-10-13T12:20:00Z</dcterms:created>
  <dcterms:modified xsi:type="dcterms:W3CDTF">2025-10-13T12:20:00Z</dcterms:modified>
</cp:coreProperties>
</file>