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9"/>
        <w:gridCol w:w="1581"/>
        <w:gridCol w:w="2781"/>
      </w:tblGrid>
      <w:tr w:rsidR="00B30E24" w:rsidRPr="00B30E24" w14:paraId="60E3FDA3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2D09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ZLATÁ STUHA – vítěz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9EC27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Žďár nad Metují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57B31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 mil. Kč od MMR + 175 000 Kč od KHK</w:t>
            </w:r>
          </w:p>
        </w:tc>
      </w:tr>
      <w:tr w:rsidR="00B30E24" w:rsidRPr="00B30E24" w14:paraId="35664464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863334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MODRÁ STUHA – za společenský život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71554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A9FD47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600 000 Kč od vyhlašovatele</w:t>
            </w:r>
          </w:p>
        </w:tc>
      </w:tr>
      <w:tr w:rsidR="00B30E24" w:rsidRPr="00B30E24" w14:paraId="6C58CF52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A81A0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BÍLÁ STUHA – za činnost mládeže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BB40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Ohnišov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6A01A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600 000 Kč od vyhlašovatele</w:t>
            </w:r>
          </w:p>
        </w:tc>
      </w:tr>
      <w:tr w:rsidR="00B30E24" w:rsidRPr="00B30E24" w14:paraId="26CC3098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680B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ZELENÁ STUHA – za péči o zeleň a životní prostředí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5A78E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Pohoří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09C4B6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500 000 Kč od vyhlašovatele</w:t>
            </w:r>
          </w:p>
        </w:tc>
      </w:tr>
      <w:tr w:rsidR="00B30E24" w:rsidRPr="00B30E24" w14:paraId="3B7F6D8E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0ECB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ORANŽOVÁ STUHA – za spolupráci obce a zemědělského subjektu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361CD8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Stračov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D67AE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600 000 Kč od vyhlašovatele</w:t>
            </w:r>
          </w:p>
        </w:tc>
      </w:tr>
      <w:tr w:rsidR="00B30E24" w:rsidRPr="00B30E24" w14:paraId="1E29DF37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AB748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 místo v soutěži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75FEB4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  <w:t>Dobřany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B9060C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500 000 Kč od KHK</w:t>
            </w:r>
          </w:p>
        </w:tc>
      </w:tr>
      <w:tr w:rsidR="00B30E24" w:rsidRPr="00B30E24" w14:paraId="4B16BC94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650730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3. místo v soutěži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19DD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Havlovice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14667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250 000 Kč od KHK</w:t>
            </w:r>
          </w:p>
        </w:tc>
      </w:tr>
      <w:tr w:rsidR="00B30E24" w:rsidRPr="00B30E24" w14:paraId="217734C8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4D4777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moderní knihovnické a informační služby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B87EF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Heřmánkovice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A9E4A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50 000 Kč od KHK</w:t>
            </w:r>
          </w:p>
        </w:tc>
      </w:tr>
      <w:tr w:rsidR="00B30E24" w:rsidRPr="00B30E24" w14:paraId="47A97094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0A376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zajišťování komplexní občanské vybavenosti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BD8A8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Železnice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3895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40 000 Kč od KHK</w:t>
            </w:r>
          </w:p>
        </w:tc>
      </w:tr>
      <w:tr w:rsidR="00B30E24" w:rsidRPr="00B30E24" w14:paraId="1C32C45C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0B5A8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dlouhodobý koncepční rozvoj obce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5CA5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Lanžov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0636B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25 000 Kč od KHK</w:t>
            </w:r>
          </w:p>
        </w:tc>
      </w:tr>
      <w:tr w:rsidR="00B30E24" w:rsidRPr="00B30E24" w14:paraId="5C20821E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3B1A5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vytváření míst pro setkávání generací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2F7EF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Zlatá Olešnice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E625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25 000 Kč od KHK</w:t>
            </w:r>
          </w:p>
        </w:tc>
      </w:tr>
      <w:tr w:rsidR="00B30E24" w:rsidRPr="00B30E24" w14:paraId="2C916B81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2CAE2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zachování paměti obce a vedení kroniky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23EFF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Sněžné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D7B040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25 000 Kč od KHK</w:t>
            </w:r>
          </w:p>
        </w:tc>
      </w:tr>
      <w:tr w:rsidR="00B30E24" w:rsidRPr="00B30E24" w14:paraId="70C9C3D6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D60F0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hejtmana za citlivý přístup k obnově kamenosochařských děl ve veřejném prostoru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C41BB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Budčeves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2A53C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10 000 Kč od KHK</w:t>
            </w:r>
          </w:p>
        </w:tc>
      </w:tr>
      <w:tr w:rsidR="00B30E24" w:rsidRPr="00B30E24" w14:paraId="4701ACF0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AEF2B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SPOV za koncepční rozvoj obce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65F301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Vidochov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28318C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20 000 Kč od vyhlašovatele</w:t>
            </w:r>
          </w:p>
        </w:tc>
      </w:tr>
      <w:tr w:rsidR="00B30E24" w:rsidRPr="00B30E24" w14:paraId="7AD6882E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44E4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Cena naděje pro živý venkov – za příkladnou mezigenerační spolupráci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CB505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Heřmánkovice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93A84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-</w:t>
            </w:r>
          </w:p>
        </w:tc>
      </w:tr>
      <w:tr w:rsidR="00B30E24" w:rsidRPr="00B30E24" w14:paraId="3284D9E5" w14:textId="77777777" w:rsidTr="00B30E24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334FB0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Zlatá cihla v POV KHK 2022</w:t>
            </w:r>
          </w:p>
        </w:tc>
      </w:tr>
      <w:tr w:rsidR="00B30E24" w:rsidRPr="00B30E24" w14:paraId="7829AD2C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8008E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Kategorie A – obnova či rekonstrukce památkově chráněných objektů a památek místního významu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A23AD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Heřmánkovice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76063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Sakrální stavby v obci Heřmánkovice a Janovičky</w:t>
            </w:r>
          </w:p>
        </w:tc>
      </w:tr>
      <w:tr w:rsidR="00B30E24" w:rsidRPr="00B30E24" w14:paraId="26B8142D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570CF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Kategorie B – obnova či rekonstrukce staveb venkovské zástavby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25B0E9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Dobřany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089EC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Rekonstrukce základní školy v Dobřanech</w:t>
            </w:r>
          </w:p>
        </w:tc>
      </w:tr>
      <w:tr w:rsidR="00B30E24" w:rsidRPr="00B30E24" w14:paraId="0EF1A8F2" w14:textId="77777777" w:rsidTr="00B30E2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ADC55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Kategorie C – nové venkovské stavby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3AEDB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Vidochov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7B257" w14:textId="77777777" w:rsidR="00B30E24" w:rsidRPr="00B30E24" w:rsidRDefault="00B30E24" w:rsidP="00B30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30E2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Víceúčelový objekt ve školní zahradě</w:t>
            </w:r>
          </w:p>
        </w:tc>
      </w:tr>
    </w:tbl>
    <w:p w14:paraId="48C7D2C3" w14:textId="77777777" w:rsidR="001F4881" w:rsidRDefault="001F4881"/>
    <w:sectPr w:rsidR="001F4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24"/>
    <w:rsid w:val="001F4881"/>
    <w:rsid w:val="00351732"/>
    <w:rsid w:val="00B3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975A"/>
  <w15:chartTrackingRefBased/>
  <w15:docId w15:val="{2A37B629-4681-4019-8700-6A2C7FF0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30E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Šustr</dc:creator>
  <cp:keywords/>
  <dc:description/>
  <cp:lastModifiedBy>Věra Libichová</cp:lastModifiedBy>
  <cp:revision>2</cp:revision>
  <dcterms:created xsi:type="dcterms:W3CDTF">2022-07-08T17:43:00Z</dcterms:created>
  <dcterms:modified xsi:type="dcterms:W3CDTF">2022-07-08T17:43:00Z</dcterms:modified>
</cp:coreProperties>
</file>